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3B" w:rsidRDefault="00B20EAC">
      <w:r w:rsidRPr="00B20EAC">
        <w:rPr>
          <w:rFonts w:hint="eastAsia"/>
        </w:rPr>
        <w:t>固态继电器</w:t>
      </w:r>
      <w:r w:rsidRPr="00B20EAC">
        <w:rPr>
          <w:rFonts w:hint="eastAsia"/>
        </w:rPr>
        <w:t>(</w:t>
      </w:r>
      <w:r w:rsidRPr="00B20EAC">
        <w:rPr>
          <w:rFonts w:hint="eastAsia"/>
        </w:rPr>
        <w:t>英文缩写</w:t>
      </w:r>
      <w:r w:rsidRPr="00B20EAC">
        <w:rPr>
          <w:rFonts w:hint="eastAsia"/>
        </w:rPr>
        <w:t>:SSR)</w:t>
      </w:r>
      <w:r w:rsidRPr="00B20EAC">
        <w:rPr>
          <w:rFonts w:hint="eastAsia"/>
        </w:rPr>
        <w:t>与传统继电器相比，是一种没有机械运动，不含运动零件的电器元件，但它同样有着传统继电器的基础功能。固态继电器是一种全部由固态电子元件组成的无触点开关元件，他利用电子元器件的点，磁和光特性来完成输入与输出的可靠隔离，利用大功率三极管，功率场效应管，单项可控硅和双向可控硅等器件的开关特性，来达到无触点，无火花地接通和断开被控电路。</w:t>
      </w:r>
    </w:p>
    <w:sectPr w:rsidR="00E56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A3B" w:rsidRDefault="00E56A3B" w:rsidP="00B20EAC">
      <w:r>
        <w:separator/>
      </w:r>
    </w:p>
  </w:endnote>
  <w:endnote w:type="continuationSeparator" w:id="1">
    <w:p w:rsidR="00E56A3B" w:rsidRDefault="00E56A3B" w:rsidP="00B20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A3B" w:rsidRDefault="00E56A3B" w:rsidP="00B20EAC">
      <w:r>
        <w:separator/>
      </w:r>
    </w:p>
  </w:footnote>
  <w:footnote w:type="continuationSeparator" w:id="1">
    <w:p w:rsidR="00E56A3B" w:rsidRDefault="00E56A3B" w:rsidP="00B20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EAC"/>
    <w:rsid w:val="00B20EAC"/>
    <w:rsid w:val="00E5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E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E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China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2021-03-30T03:35:00Z</dcterms:created>
  <dcterms:modified xsi:type="dcterms:W3CDTF">2021-03-30T03:35:00Z</dcterms:modified>
</cp:coreProperties>
</file>